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C8" w:rsidRPr="004015A7" w:rsidRDefault="00E44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lang w:val="en-GB"/>
        </w:rPr>
      </w:pPr>
      <w:r w:rsidRPr="004015A7">
        <w:rPr>
          <w:rFonts w:ascii="Calibri" w:eastAsia="Calibri" w:hAnsi="Calibri" w:cs="Calibri"/>
          <w:color w:val="222222"/>
          <w:sz w:val="24"/>
          <w:szCs w:val="24"/>
          <w:lang w:val="en-GB"/>
        </w:rPr>
        <w:t xml:space="preserve">Project number: </w:t>
      </w:r>
      <w:r w:rsidRPr="004015A7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Erasmus+ accredited project for mobility of learners and staff in vocational education and training NR. 202</w:t>
      </w:r>
      <w:r w:rsidRPr="004015A7">
        <w:rPr>
          <w:rFonts w:ascii="Calibri" w:eastAsia="Calibri" w:hAnsi="Calibri" w:cs="Calibri"/>
          <w:sz w:val="24"/>
          <w:szCs w:val="24"/>
          <w:highlight w:val="white"/>
          <w:lang w:val="en-GB"/>
        </w:rPr>
        <w:t>3</w:t>
      </w:r>
      <w:r w:rsidRPr="004015A7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-1-LV01-KA121-VET-000136430</w:t>
      </w:r>
    </w:p>
    <w:p w:rsidR="005E3EC8" w:rsidRPr="004015A7" w:rsidRDefault="005E3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222222"/>
          <w:sz w:val="24"/>
          <w:szCs w:val="24"/>
          <w:lang w:val="en-GB"/>
        </w:rPr>
      </w:pPr>
    </w:p>
    <w:p w:rsidR="005E3EC8" w:rsidRPr="004015A7" w:rsidRDefault="005E3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222222"/>
          <w:sz w:val="24"/>
          <w:szCs w:val="24"/>
          <w:lang w:val="en-GB"/>
        </w:rPr>
      </w:pPr>
    </w:p>
    <w:p w:rsidR="005E3EC8" w:rsidRPr="004015A7" w:rsidRDefault="00E44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MOBILITY PROGRAMME</w:t>
      </w:r>
      <w:r w:rsidRPr="004015A7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 </w:t>
      </w:r>
    </w:p>
    <w:p w:rsidR="005E3EC8" w:rsidRPr="004015A7" w:rsidRDefault="00E44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4015A7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for </w:t>
      </w:r>
    </w:p>
    <w:p w:rsidR="005E3EC8" w:rsidRPr="004015A7" w:rsidRDefault="00E44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 xml:space="preserve">PIKC "Daugavpils </w:t>
      </w:r>
      <w:proofErr w:type="spellStart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Dizaina</w:t>
      </w:r>
      <w:proofErr w:type="spellEnd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 xml:space="preserve"> un </w:t>
      </w:r>
      <w:proofErr w:type="spellStart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mākslas</w:t>
      </w:r>
      <w:proofErr w:type="spellEnd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vidusskola</w:t>
      </w:r>
      <w:proofErr w:type="spellEnd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 xml:space="preserve"> "</w:t>
      </w:r>
      <w:proofErr w:type="spellStart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Saules</w:t>
      </w:r>
      <w:proofErr w:type="spellEnd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skola</w:t>
      </w:r>
      <w:proofErr w:type="spellEnd"/>
      <w:r w:rsidRPr="004015A7">
        <w:rPr>
          <w:rFonts w:ascii="Calibri" w:eastAsia="Calibri" w:hAnsi="Calibri" w:cs="Calibri"/>
          <w:b/>
          <w:color w:val="000000"/>
          <w:sz w:val="28"/>
          <w:szCs w:val="28"/>
          <w:lang w:val="en-GB"/>
        </w:rPr>
        <w:t>""</w:t>
      </w:r>
    </w:p>
    <w:p w:rsidR="005E3EC8" w:rsidRDefault="00E44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noProof/>
          <w:color w:val="222222"/>
          <w:sz w:val="24"/>
          <w:szCs w:val="24"/>
        </w:rPr>
        <w:drawing>
          <wp:inline distT="0" distB="0" distL="114300" distR="114300">
            <wp:extent cx="635635" cy="719455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EC8" w:rsidRDefault="005E3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E3EC8" w:rsidRDefault="00E440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04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.02.2024 –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color w:val="000000"/>
          <w:sz w:val="24"/>
          <w:szCs w:val="24"/>
        </w:rPr>
        <w:t>.0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Scuola d’Arte Applicata Andrea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Fantoni</w:t>
      </w:r>
      <w:proofErr w:type="spellEnd"/>
    </w:p>
    <w:p w:rsidR="005E3EC8" w:rsidRDefault="005E3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E3EC8" w:rsidRDefault="005E3E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222222"/>
          <w:sz w:val="24"/>
          <w:szCs w:val="24"/>
        </w:rPr>
      </w:pPr>
    </w:p>
    <w:tbl>
      <w:tblPr>
        <w:tblStyle w:val="a2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SUNDAY,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/02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12: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 xml:space="preserve">Landing in Bergamo airport. </w:t>
            </w: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>Meeting</w:t>
            </w: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 xml:space="preserve"> with Marco.</w:t>
            </w:r>
          </w:p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>Bus to Bergamo, check-in at Central Hostel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Free time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Trattoria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Da Adele - 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Via Guglielmo D'Alzano, 6/B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MONDAY,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/02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8:30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44. </w:t>
            </w:r>
          </w:p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yellow"/>
                <w:lang w:val="en-GB"/>
              </w:rPr>
            </w:pP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>Meeting with Marco at the hostel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9:30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Welcoming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in Scuola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Fantoni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(via Angelo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Maj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, 35),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room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03</w:t>
            </w:r>
          </w:p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 xml:space="preserve">Diana Conte, Marco 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Capitanio</w:t>
            </w:r>
            <w:proofErr w:type="spellEnd"/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10:00</w:t>
            </w: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>Orientation meeting. Visit to school premises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11:00 - 12:30</w:t>
            </w: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Introduction to internship programme. </w:t>
            </w:r>
          </w:p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One-to-one explanation of logistics, tickets, working hours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 lunch</w:t>
            </w:r>
          </w:p>
        </w:tc>
      </w:tr>
      <w:tr w:rsidR="005E3EC8" w:rsidRPr="004015A7" w:rsidTr="004015A7">
        <w:tc>
          <w:tcPr>
            <w:tcW w:w="1809" w:type="dxa"/>
            <w:tcBorders>
              <w:bottom w:val="single" w:sz="4" w:space="0" w:color="auto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14:00 - 16:30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Visit to Upper Town </w:t>
            </w:r>
            <w:r w:rsidRPr="004015A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with Camilla.</w:t>
            </w:r>
          </w:p>
        </w:tc>
      </w:tr>
      <w:tr w:rsidR="005E3EC8" w:rsidTr="004015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4015A7" w:rsidTr="004015A7">
        <w:trPr>
          <w:trHeight w:val="98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5A7" w:rsidRDefault="004015A7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5A7" w:rsidRDefault="0040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E3EC8" w:rsidTr="004015A7"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TUESDAY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Internship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companies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WEDNESDAY,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Trattoria Da Adele - 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Via Guglielmo D'Alzano, 6/B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THURSDAY,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FRIDAY,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SATURDAY,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8:00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8:40</w:t>
            </w:r>
          </w:p>
        </w:tc>
        <w:tc>
          <w:tcPr>
            <w:tcW w:w="8364" w:type="dxa"/>
          </w:tcPr>
          <w:p w:rsidR="005E3EC8" w:rsidRPr="004015A7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>Meeting with Diana at the hostel</w:t>
            </w:r>
          </w:p>
        </w:tc>
      </w:tr>
      <w:tr w:rsidR="005E3EC8">
        <w:trPr>
          <w:trHeight w:val="217"/>
        </w:trPr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9:02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Train to Milan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Porta Nuova, Piazza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Aulenti, Bosco Verticale, Cimitero monumentale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12:00</w:t>
            </w:r>
          </w:p>
        </w:tc>
        <w:tc>
          <w:tcPr>
            <w:tcW w:w="8364" w:type="dxa"/>
          </w:tcPr>
          <w:p w:rsidR="005E3EC8" w:rsidRPr="004015A7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 w:rsidRPr="004015A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Fabbrica</w:t>
            </w:r>
            <w:proofErr w:type="spellEnd"/>
            <w:r w:rsidRPr="004015A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4015A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Vapore</w:t>
            </w:r>
            <w:proofErr w:type="spellEnd"/>
            <w:r w:rsidRPr="004015A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“Make art not war” installation</w:t>
            </w:r>
          </w:p>
        </w:tc>
      </w:tr>
      <w:tr w:rsidR="005E3EC8" w:rsidRPr="004015A7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Free lunch in China Town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Arco della Pace, Parco Sempione, Sforza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Castle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Free time 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  <w:lang w:val="en-GB"/>
              </w:rPr>
            </w:pPr>
            <w:r w:rsidRPr="004015A7">
              <w:rPr>
                <w:rFonts w:ascii="Calibri" w:eastAsia="Calibri" w:hAnsi="Calibri" w:cs="Calibri"/>
                <w:sz w:val="24"/>
                <w:szCs w:val="24"/>
                <w:highlight w:val="white"/>
                <w:lang w:val="en-GB"/>
              </w:rPr>
              <w:t>Return at the Central Station with Tram 1 or metro</w:t>
            </w:r>
          </w:p>
        </w:tc>
      </w:tr>
      <w:tr w:rsidR="005E3EC8" w:rsidTr="004015A7">
        <w:tc>
          <w:tcPr>
            <w:tcW w:w="1809" w:type="dxa"/>
            <w:tcBorders>
              <w:bottom w:val="single" w:sz="4" w:space="0" w:color="000000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18:05 or 19:05</w:t>
            </w: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Train to Bergamo</w:t>
            </w:r>
          </w:p>
        </w:tc>
      </w:tr>
      <w:tr w:rsidR="005E3EC8" w:rsidTr="004015A7">
        <w:tc>
          <w:tcPr>
            <w:tcW w:w="1809" w:type="dxa"/>
            <w:tcBorders>
              <w:bottom w:val="single" w:sz="4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4015A7" w:rsidTr="00A738A8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015A7" w:rsidRDefault="004015A7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015A7" w:rsidRDefault="004015A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3EC8" w:rsidTr="00A738A8"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E6BC"/>
          </w:tcPr>
          <w:p w:rsidR="005E3EC8" w:rsidRDefault="00E440D2" w:rsidP="004015A7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SUNDAY, </w:t>
            </w: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 w:rsidTr="00A738A8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 w:rsidTr="00A738A8">
        <w:tc>
          <w:tcPr>
            <w:tcW w:w="1809" w:type="dxa"/>
            <w:tcBorders>
              <w:top w:val="single" w:sz="2" w:space="0" w:color="auto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9:30</w:t>
            </w:r>
          </w:p>
        </w:tc>
        <w:tc>
          <w:tcPr>
            <w:tcW w:w="8364" w:type="dxa"/>
            <w:tcBorders>
              <w:top w:val="single" w:sz="2" w:space="0" w:color="auto"/>
            </w:tcBorders>
          </w:tcPr>
          <w:p w:rsidR="005E3EC8" w:rsidRPr="004015A7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 xml:space="preserve">Meeting with Diana at the hostel </w:t>
            </w:r>
            <w:r w:rsidRPr="004015A7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>(take 2nd pair of shoes and a red beanie)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9:30-12:00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Private BUS to Ivrea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13:00-17:00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Carnival and “Orange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battle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”!!!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17:00-19:00</w:t>
            </w: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Bus to the way back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Trattoria Da Adele - 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Via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 xml:space="preserve"> Guglielmo D'Alzano, 6/B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MONDAY,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TUESDAY,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WEDNESDAY,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Trattoria Da Adele - 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Via Guglielmo D'Alzano, 6/B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THURSDAY,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>
        <w:tc>
          <w:tcPr>
            <w:tcW w:w="1809" w:type="dxa"/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FRIDAY,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Internship in companies. Working hours TBC</w:t>
            </w:r>
          </w:p>
        </w:tc>
      </w:tr>
      <w:tr w:rsidR="005E3EC8" w:rsidTr="004015A7">
        <w:tc>
          <w:tcPr>
            <w:tcW w:w="1809" w:type="dxa"/>
            <w:tcBorders>
              <w:bottom w:val="single" w:sz="4" w:space="0" w:color="000000"/>
            </w:tcBorders>
          </w:tcPr>
          <w:p w:rsidR="005E3EC8" w:rsidRPr="004015A7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 w:rsidTr="004015A7">
        <w:tc>
          <w:tcPr>
            <w:tcW w:w="1809" w:type="dxa"/>
            <w:tcBorders>
              <w:bottom w:val="single" w:sz="2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  <w:tcBorders>
              <w:bottom w:val="single" w:sz="2" w:space="0" w:color="auto"/>
            </w:tcBorders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4015A7" w:rsidTr="004015A7">
        <w:trPr>
          <w:trHeight w:val="805"/>
        </w:trPr>
        <w:tc>
          <w:tcPr>
            <w:tcW w:w="1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15A7" w:rsidRDefault="004015A7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15A7" w:rsidRDefault="004015A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3EC8" w:rsidTr="004015A7">
        <w:tc>
          <w:tcPr>
            <w:tcW w:w="10173" w:type="dxa"/>
            <w:gridSpan w:val="2"/>
            <w:tcBorders>
              <w:top w:val="single" w:sz="2" w:space="0" w:color="auto"/>
            </w:tcBorders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SATURDAY,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8:00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Breakfast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Caffè Tiraboschi - Via G. Tiraboschi, 44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8:40</w:t>
            </w:r>
          </w:p>
        </w:tc>
        <w:tc>
          <w:tcPr>
            <w:tcW w:w="8364" w:type="dxa"/>
          </w:tcPr>
          <w:p w:rsidR="005E3EC8" w:rsidRPr="004015A7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4015A7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lang w:val="en-GB"/>
              </w:rPr>
              <w:t>Meeting with Camilla at the hostel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9:02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Train to Milan 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Duomo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terrace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Cathedral</w:t>
            </w:r>
            <w:proofErr w:type="spellEnd"/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Galleria Vittorio Emanuele II, Scala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lunch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14:00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Brera’s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Pinacoteca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5E3EC8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 time for shopping</w:t>
            </w:r>
          </w:p>
        </w:tc>
      </w:tr>
      <w:tr w:rsidR="005E3EC8" w:rsidRPr="004015A7">
        <w:tc>
          <w:tcPr>
            <w:tcW w:w="1809" w:type="dxa"/>
          </w:tcPr>
          <w:p w:rsidR="005E3EC8" w:rsidRDefault="005E3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3EC8" w:rsidRPr="004015A7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  <w:lang w:val="en-GB"/>
              </w:rPr>
            </w:pPr>
            <w:r w:rsidRPr="004015A7">
              <w:rPr>
                <w:rFonts w:ascii="Calibri" w:eastAsia="Calibri" w:hAnsi="Calibri" w:cs="Calibri"/>
                <w:sz w:val="24"/>
                <w:szCs w:val="24"/>
                <w:highlight w:val="white"/>
                <w:lang w:val="en-GB"/>
              </w:rPr>
              <w:t>Return at the Central Station with Tram 1 or metro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18:05 or 19:05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Train to Bergamo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20:00</w:t>
            </w:r>
          </w:p>
        </w:tc>
        <w:tc>
          <w:tcPr>
            <w:tcW w:w="8364" w:type="dxa"/>
          </w:tcPr>
          <w:p w:rsidR="005E3EC8" w:rsidRDefault="00E440D2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Osteria Valenti - Via Guglielmo D'Alzano, 4</w:t>
            </w:r>
          </w:p>
        </w:tc>
      </w:tr>
      <w:tr w:rsidR="005E3EC8">
        <w:tc>
          <w:tcPr>
            <w:tcW w:w="10173" w:type="dxa"/>
            <w:gridSpan w:val="2"/>
            <w:shd w:val="clear" w:color="auto" w:fill="C2E6BC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SUNDAY,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E3EC8" w:rsidRPr="004015A7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5E3EC8" w:rsidRPr="004015A7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  <w:lang w:val="en-GB"/>
              </w:rPr>
            </w:pPr>
            <w:r w:rsidRPr="004015A7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Private transfer to Bergamo airport</w:t>
            </w:r>
            <w:r w:rsidRPr="004015A7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  <w:tr w:rsidR="005E3EC8">
        <w:tc>
          <w:tcPr>
            <w:tcW w:w="1809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06: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5E3EC8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Riga</w:t>
            </w:r>
          </w:p>
        </w:tc>
      </w:tr>
    </w:tbl>
    <w:p w:rsidR="005E3EC8" w:rsidRDefault="005E3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sectPr w:rsidR="005E3EC8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D2" w:rsidRDefault="00E440D2">
      <w:pPr>
        <w:spacing w:line="240" w:lineRule="auto"/>
        <w:ind w:left="0" w:hanging="2"/>
      </w:pPr>
      <w:r>
        <w:separator/>
      </w:r>
    </w:p>
  </w:endnote>
  <w:endnote w:type="continuationSeparator" w:id="0">
    <w:p w:rsidR="00E440D2" w:rsidRDefault="00E44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8" w:rsidRDefault="005E3E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10150" w:type="dxa"/>
      <w:tblInd w:w="-70" w:type="dxa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nil"/>
        <w:insideV w:val="single" w:sz="12" w:space="0" w:color="008000"/>
      </w:tblBorders>
      <w:tblLayout w:type="fixed"/>
      <w:tblLook w:val="0000" w:firstRow="0" w:lastRow="0" w:firstColumn="0" w:lastColumn="0" w:noHBand="0" w:noVBand="0"/>
    </w:tblPr>
    <w:tblGrid>
      <w:gridCol w:w="1008"/>
      <w:gridCol w:w="9142"/>
    </w:tblGrid>
    <w:tr w:rsidR="005E3EC8">
      <w:trPr>
        <w:cantSplit/>
        <w:trHeight w:val="837"/>
      </w:trPr>
      <w:tc>
        <w:tcPr>
          <w:tcW w:w="1008" w:type="dxa"/>
          <w:shd w:val="clear" w:color="auto" w:fill="FFFFFF"/>
          <w:vAlign w:val="center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549910" cy="525780"/>
                <wp:effectExtent l="0" t="0" r="0" b="0"/>
                <wp:docPr id="104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525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2" w:type="dxa"/>
          <w:shd w:val="clear" w:color="auto" w:fill="008000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</w:pPr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 xml:space="preserve">Scuola d’Arte applicata “Andrea </w:t>
          </w:r>
          <w:proofErr w:type="spellStart"/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>Fantoni</w:t>
          </w:r>
          <w:proofErr w:type="spellEnd"/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>” – Liceo Artistico e Centro di Formazione Professionale</w:t>
          </w:r>
        </w:p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</w:pPr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 xml:space="preserve">Via Angelo </w:t>
          </w:r>
          <w:proofErr w:type="spellStart"/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>Maj</w:t>
          </w:r>
          <w:proofErr w:type="spellEnd"/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>, 35 – 24121 – Bergamo – tel. 035.247485 – fax 035.236527</w:t>
          </w:r>
        </w:p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  <w:r>
            <w:rPr>
              <w:rFonts w:ascii="EB Garamond" w:eastAsia="EB Garamond" w:hAnsi="EB Garamond" w:cs="EB Garamond"/>
              <w:b/>
              <w:color w:val="FFFFFF"/>
              <w:sz w:val="22"/>
              <w:szCs w:val="22"/>
            </w:rPr>
            <w:t>Sito Internet: www.scuolafantoni.it - E-mail: segreteria@scuolafantoni.it</w:t>
          </w:r>
        </w:p>
      </w:tc>
    </w:tr>
  </w:tbl>
  <w:p w:rsidR="005E3EC8" w:rsidRDefault="005E3E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D2" w:rsidRDefault="00E440D2">
      <w:pPr>
        <w:spacing w:line="240" w:lineRule="auto"/>
        <w:ind w:left="0" w:hanging="2"/>
      </w:pPr>
      <w:r>
        <w:separator/>
      </w:r>
    </w:p>
  </w:footnote>
  <w:footnote w:type="continuationSeparator" w:id="0">
    <w:p w:rsidR="00E440D2" w:rsidRDefault="00E44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8" w:rsidRDefault="005E3E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Calibri" w:eastAsia="Calibri" w:hAnsi="Calibri" w:cs="Calibri"/>
        <w:color w:val="000000"/>
        <w:sz w:val="28"/>
        <w:szCs w:val="28"/>
      </w:rPr>
    </w:pPr>
  </w:p>
  <w:tbl>
    <w:tblPr>
      <w:tblStyle w:val="a3"/>
      <w:tblW w:w="10245" w:type="dxa"/>
      <w:tblInd w:w="-180" w:type="dxa"/>
      <w:tblLayout w:type="fixed"/>
      <w:tblLook w:val="0000" w:firstRow="0" w:lastRow="0" w:firstColumn="0" w:lastColumn="0" w:noHBand="0" w:noVBand="0"/>
    </w:tblPr>
    <w:tblGrid>
      <w:gridCol w:w="900"/>
      <w:gridCol w:w="2475"/>
      <w:gridCol w:w="150"/>
      <w:gridCol w:w="900"/>
      <w:gridCol w:w="1095"/>
      <w:gridCol w:w="1110"/>
      <w:gridCol w:w="720"/>
      <w:gridCol w:w="885"/>
      <w:gridCol w:w="2010"/>
    </w:tblGrid>
    <w:tr w:rsidR="005E3EC8">
      <w:trPr>
        <w:cantSplit/>
      </w:trPr>
      <w:tc>
        <w:tcPr>
          <w:tcW w:w="10245" w:type="dxa"/>
          <w:gridSpan w:val="9"/>
          <w:shd w:val="clear" w:color="auto" w:fill="008000"/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</w:tr>
    <w:tr w:rsidR="005E3EC8">
      <w:trPr>
        <w:cantSplit/>
      </w:trPr>
      <w:tc>
        <w:tcPr>
          <w:tcW w:w="10245" w:type="dxa"/>
          <w:gridSpan w:val="9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color w:val="008000"/>
            </w:rPr>
          </w:pPr>
          <w:r>
            <w:rPr>
              <w:rFonts w:ascii="EB Garamond" w:eastAsia="EB Garamond" w:hAnsi="EB Garamond" w:cs="EB Garamond"/>
              <w:b/>
              <w:color w:val="008000"/>
            </w:rPr>
            <w:t xml:space="preserve">Scuola d’Arte Applicata “Andrea </w:t>
          </w:r>
          <w:proofErr w:type="spellStart"/>
          <w:r>
            <w:rPr>
              <w:rFonts w:ascii="EB Garamond" w:eastAsia="EB Garamond" w:hAnsi="EB Garamond" w:cs="EB Garamond"/>
              <w:b/>
              <w:color w:val="008000"/>
            </w:rPr>
            <w:t>Fantoni</w:t>
          </w:r>
          <w:proofErr w:type="spellEnd"/>
          <w:r>
            <w:rPr>
              <w:rFonts w:ascii="EB Garamond" w:eastAsia="EB Garamond" w:hAnsi="EB Garamond" w:cs="EB Garamond"/>
              <w:b/>
              <w:color w:val="008000"/>
            </w:rPr>
            <w:t>”</w:t>
          </w:r>
        </w:p>
      </w:tc>
    </w:tr>
    <w:tr w:rsidR="005E3EC8">
      <w:trPr>
        <w:cantSplit/>
        <w:trHeight w:val="113"/>
      </w:trPr>
      <w:tc>
        <w:tcPr>
          <w:tcW w:w="3375" w:type="dxa"/>
          <w:gridSpan w:val="2"/>
          <w:tcBorders>
            <w:bottom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3255" w:type="dxa"/>
          <w:gridSpan w:val="4"/>
          <w:vMerge w:val="restart"/>
          <w:vAlign w:val="center"/>
        </w:tcPr>
        <w:p w:rsidR="005E3EC8" w:rsidRDefault="00E440D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</w:pPr>
          <w:r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  <w:t>Fondata nel 1898 – Ente Morale</w:t>
          </w:r>
        </w:p>
      </w:tc>
      <w:tc>
        <w:tcPr>
          <w:tcW w:w="3615" w:type="dxa"/>
          <w:gridSpan w:val="3"/>
          <w:tcBorders>
            <w:bottom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</w:tr>
    <w:tr w:rsidR="005E3EC8">
      <w:trPr>
        <w:cantSplit/>
        <w:trHeight w:val="113"/>
      </w:trPr>
      <w:tc>
        <w:tcPr>
          <w:tcW w:w="3375" w:type="dxa"/>
          <w:gridSpan w:val="2"/>
          <w:tcBorders>
            <w:top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3255" w:type="dxa"/>
          <w:gridSpan w:val="4"/>
          <w:vMerge/>
          <w:vAlign w:val="center"/>
        </w:tcPr>
        <w:p w:rsidR="005E3EC8" w:rsidRDefault="005E3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3615" w:type="dxa"/>
          <w:gridSpan w:val="3"/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</w:tr>
    <w:tr w:rsidR="005E3EC8">
      <w:trPr>
        <w:cantSplit/>
        <w:trHeight w:val="694"/>
      </w:trPr>
      <w:tc>
        <w:tcPr>
          <w:tcW w:w="4425" w:type="dxa"/>
          <w:gridSpan w:val="4"/>
          <w:vAlign w:val="center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color w:val="008000"/>
              <w:sz w:val="22"/>
              <w:szCs w:val="22"/>
            </w:rPr>
          </w:pPr>
          <w:r>
            <w:rPr>
              <w:rFonts w:ascii="EB Garamond" w:eastAsia="EB Garamond" w:hAnsi="EB Garamond" w:cs="EB Garamond"/>
              <w:b/>
              <w:color w:val="008000"/>
              <w:sz w:val="22"/>
              <w:szCs w:val="22"/>
            </w:rPr>
            <w:t>Centro di Formazione Professionale</w:t>
          </w:r>
        </w:p>
      </w:tc>
      <w:tc>
        <w:tcPr>
          <w:tcW w:w="1095" w:type="dxa"/>
          <w:vMerge w:val="restart"/>
          <w:vAlign w:val="center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color w:val="008000"/>
              <w:sz w:val="22"/>
              <w:szCs w:val="22"/>
            </w:rPr>
          </w:pPr>
          <w:r>
            <w:rPr>
              <w:rFonts w:ascii="Tahoma" w:eastAsia="Tahoma" w:hAnsi="Tahoma" w:cs="Tahoma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435610" cy="528955"/>
                <wp:effectExtent l="0" t="0" r="0" b="0"/>
                <wp:docPr id="104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gridSpan w:val="4"/>
          <w:vAlign w:val="center"/>
        </w:tcPr>
        <w:p w:rsidR="005E3EC8" w:rsidRDefault="00E440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color w:val="008000"/>
              <w:sz w:val="22"/>
              <w:szCs w:val="22"/>
            </w:rPr>
          </w:pPr>
          <w:r>
            <w:rPr>
              <w:rFonts w:ascii="EB Garamond" w:eastAsia="EB Garamond" w:hAnsi="EB Garamond" w:cs="EB Garamond"/>
              <w:b/>
              <w:color w:val="008000"/>
              <w:sz w:val="22"/>
              <w:szCs w:val="22"/>
            </w:rPr>
            <w:t xml:space="preserve">Liceo Artistico – </w:t>
          </w:r>
          <w:r>
            <w:rPr>
              <w:rFonts w:ascii="EB Garamond" w:eastAsia="EB Garamond" w:hAnsi="EB Garamond" w:cs="EB Garamond"/>
              <w:b/>
              <w:color w:val="008000"/>
              <w:sz w:val="18"/>
              <w:szCs w:val="18"/>
            </w:rPr>
            <w:t>Arti figurative, Architettura e ambiente, Audiovisivo Multimediale</w:t>
          </w:r>
        </w:p>
      </w:tc>
    </w:tr>
    <w:tr w:rsidR="005E3EC8">
      <w:trPr>
        <w:cantSplit/>
        <w:trHeight w:val="79"/>
      </w:trPr>
      <w:tc>
        <w:tcPr>
          <w:tcW w:w="900" w:type="dxa"/>
          <w:tcBorders>
            <w:bottom w:val="single" w:sz="12" w:space="0" w:color="008000"/>
          </w:tcBorders>
        </w:tcPr>
        <w:p w:rsidR="005E3EC8" w:rsidRDefault="005E3EC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</w:pPr>
        </w:p>
      </w:tc>
      <w:tc>
        <w:tcPr>
          <w:tcW w:w="2625" w:type="dxa"/>
          <w:gridSpan w:val="2"/>
          <w:vMerge w:val="restart"/>
        </w:tcPr>
        <w:p w:rsidR="005E3EC8" w:rsidRDefault="00E440D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</w:pPr>
          <w:r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  <w:t>Accreditato dalla Regione Lombardia</w:t>
          </w:r>
        </w:p>
      </w:tc>
      <w:tc>
        <w:tcPr>
          <w:tcW w:w="900" w:type="dxa"/>
          <w:tcBorders>
            <w:bottom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1095" w:type="dxa"/>
          <w:vMerge/>
          <w:vAlign w:val="center"/>
        </w:tcPr>
        <w:p w:rsidR="005E3EC8" w:rsidRDefault="005E3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1830" w:type="dxa"/>
          <w:gridSpan w:val="2"/>
          <w:tcBorders>
            <w:bottom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885" w:type="dxa"/>
          <w:vMerge w:val="restart"/>
        </w:tcPr>
        <w:p w:rsidR="005E3EC8" w:rsidRDefault="00E440D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</w:pPr>
          <w:r>
            <w:rPr>
              <w:rFonts w:ascii="EB Garamond" w:eastAsia="EB Garamond" w:hAnsi="EB Garamond" w:cs="EB Garamond"/>
              <w:b/>
              <w:i/>
              <w:color w:val="008000"/>
              <w:sz w:val="16"/>
              <w:szCs w:val="16"/>
            </w:rPr>
            <w:t>Paritario</w:t>
          </w:r>
        </w:p>
      </w:tc>
      <w:tc>
        <w:tcPr>
          <w:tcW w:w="2010" w:type="dxa"/>
          <w:tcBorders>
            <w:bottom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</w:tr>
    <w:tr w:rsidR="005E3EC8">
      <w:trPr>
        <w:cantSplit/>
        <w:trHeight w:val="113"/>
      </w:trPr>
      <w:tc>
        <w:tcPr>
          <w:tcW w:w="900" w:type="dxa"/>
          <w:tcBorders>
            <w:top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2625" w:type="dxa"/>
          <w:gridSpan w:val="2"/>
          <w:vMerge/>
        </w:tcPr>
        <w:p w:rsidR="005E3EC8" w:rsidRDefault="005E3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900" w:type="dxa"/>
          <w:tcBorders>
            <w:top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1095" w:type="dxa"/>
          <w:vMerge/>
          <w:vAlign w:val="center"/>
        </w:tcPr>
        <w:p w:rsidR="005E3EC8" w:rsidRDefault="005E3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1830" w:type="dxa"/>
          <w:gridSpan w:val="2"/>
          <w:tcBorders>
            <w:top w:val="single" w:sz="12" w:space="0" w:color="008000"/>
          </w:tcBorders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885" w:type="dxa"/>
          <w:vMerge/>
        </w:tcPr>
        <w:p w:rsidR="005E3EC8" w:rsidRDefault="005E3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  <w:tc>
        <w:tcPr>
          <w:tcW w:w="2010" w:type="dxa"/>
        </w:tcPr>
        <w:p w:rsidR="005E3EC8" w:rsidRDefault="005E3E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22"/>
              <w:szCs w:val="22"/>
            </w:rPr>
          </w:pPr>
        </w:p>
      </w:tc>
    </w:tr>
  </w:tbl>
  <w:p w:rsidR="005E3EC8" w:rsidRDefault="005E3E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8"/>
    <w:rsid w:val="004015A7"/>
    <w:rsid w:val="005E3EC8"/>
    <w:rsid w:val="00A738A8"/>
    <w:rsid w:val="00E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D9C3"/>
  <w15:docId w15:val="{9CC33CC7-9F77-4255-9EE9-2BCCCB7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t-IT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Adobe Garamond Pro Bold" w:hAnsi="Adobe Garamond Pro Bold"/>
      <w:i/>
      <w:iCs/>
      <w:sz w:val="16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dobe Garamond Pro Bold" w:hAnsi="Adobe Garamond Pro Bold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line="360" w:lineRule="auto"/>
    </w:pPr>
    <w:rPr>
      <w:sz w:val="24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+L8Wkz43oQYvRlcW8eTcuDUrSg==">CgMxLjA4AHIhMVVzVi1JSUROTmdDUHcwMXZBMVJ2eTRfbXlRVWlURkVI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d'Arte "A. Fantoni"</dc:creator>
  <cp:lastModifiedBy>Diana</cp:lastModifiedBy>
  <cp:revision>3</cp:revision>
  <cp:lastPrinted>2024-02-02T08:03:00Z</cp:lastPrinted>
  <dcterms:created xsi:type="dcterms:W3CDTF">2013-04-15T08:28:00Z</dcterms:created>
  <dcterms:modified xsi:type="dcterms:W3CDTF">2024-02-02T08:05:00Z</dcterms:modified>
</cp:coreProperties>
</file>